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43A9B" w14:textId="77777777" w:rsidR="0014609E" w:rsidRDefault="0014609E" w:rsidP="0014609E">
      <w:pPr>
        <w:ind w:right="-990"/>
        <w:rPr>
          <w:lang w:val="fr-FR"/>
        </w:rPr>
      </w:pPr>
    </w:p>
    <w:p w14:paraId="578065E3" w14:textId="33AA5965" w:rsidR="0014609E" w:rsidRPr="00632ACB" w:rsidRDefault="0014609E" w:rsidP="0014609E">
      <w:pPr>
        <w:ind w:right="-990"/>
        <w:rPr>
          <w:lang w:val="fr-FR"/>
        </w:rPr>
      </w:pPr>
      <w:r>
        <w:rPr>
          <w:lang w:val="fr-FR"/>
        </w:rPr>
        <w:t>A</w:t>
      </w:r>
      <w:r w:rsidRPr="00632ACB">
        <w:rPr>
          <w:lang w:val="fr-FR"/>
        </w:rPr>
        <w:t xml:space="preserve"> qui les documents relatifs aux dons doivent-ils être envoyés ?</w:t>
      </w:r>
    </w:p>
    <w:p w14:paraId="73D18FE7" w14:textId="77777777" w:rsidR="0014609E" w:rsidRDefault="0014609E" w:rsidP="0014609E">
      <w:pPr>
        <w:ind w:right="-990"/>
        <w:rPr>
          <w:lang w:val="fr-FR"/>
        </w:rPr>
      </w:pPr>
    </w:p>
    <w:p w14:paraId="498A73F9" w14:textId="77777777" w:rsidR="0014609E" w:rsidRPr="00632ACB" w:rsidRDefault="0014609E" w:rsidP="0014609E">
      <w:pPr>
        <w:ind w:right="-990"/>
        <w:rPr>
          <w:lang w:val="fr-FR"/>
        </w:rPr>
      </w:pPr>
      <w:r w:rsidRPr="00632ACB">
        <w:rPr>
          <w:lang w:val="fr-FR"/>
        </w:rPr>
        <w:t>Qui dirige une équipe de coordonnateurs de district dans la planification et la mise en œuvre des activités de collecte de fonds ?</w:t>
      </w:r>
    </w:p>
    <w:p w14:paraId="5F8FF664" w14:textId="77777777" w:rsidR="0014609E" w:rsidRDefault="0014609E" w:rsidP="0014609E">
      <w:pPr>
        <w:ind w:right="-990"/>
        <w:rPr>
          <w:lang w:val="fr-FR"/>
        </w:rPr>
      </w:pPr>
    </w:p>
    <w:p w14:paraId="30EC397D" w14:textId="77777777" w:rsidR="0014609E" w:rsidRPr="00632ACB" w:rsidRDefault="0014609E" w:rsidP="0014609E">
      <w:pPr>
        <w:ind w:right="-990"/>
        <w:rPr>
          <w:lang w:val="fr-FR"/>
        </w:rPr>
      </w:pPr>
      <w:r w:rsidRPr="00632ACB">
        <w:rPr>
          <w:lang w:val="fr-FR"/>
        </w:rPr>
        <w:t>Nommez toutes les causes de la LCIF.</w:t>
      </w:r>
    </w:p>
    <w:p w14:paraId="71663E1C" w14:textId="77777777" w:rsidR="0014609E" w:rsidRDefault="0014609E" w:rsidP="0014609E">
      <w:pPr>
        <w:ind w:right="-990"/>
        <w:rPr>
          <w:lang w:val="fr-FR"/>
        </w:rPr>
      </w:pPr>
    </w:p>
    <w:p w14:paraId="7A699FDF" w14:textId="77777777" w:rsidR="0014609E" w:rsidRPr="00632ACB" w:rsidRDefault="0014609E" w:rsidP="0014609E">
      <w:pPr>
        <w:ind w:right="-990"/>
        <w:rPr>
          <w:lang w:val="fr-FR"/>
        </w:rPr>
      </w:pPr>
      <w:r w:rsidRPr="00632ACB">
        <w:rPr>
          <w:lang w:val="fr-FR"/>
        </w:rPr>
        <w:t>Quel pourcentage des dons à la LCIF sont consacrés à des projets ?</w:t>
      </w:r>
    </w:p>
    <w:p w14:paraId="412716D6" w14:textId="77777777" w:rsidR="0014609E" w:rsidRDefault="0014609E" w:rsidP="0014609E">
      <w:pPr>
        <w:ind w:right="-990"/>
        <w:rPr>
          <w:lang w:val="fr-FR"/>
        </w:rPr>
      </w:pPr>
    </w:p>
    <w:p w14:paraId="13A3EE14" w14:textId="77777777" w:rsidR="0014609E" w:rsidRPr="00632ACB" w:rsidRDefault="0014609E" w:rsidP="0014609E">
      <w:pPr>
        <w:ind w:right="-990"/>
        <w:rPr>
          <w:lang w:val="fr-FR"/>
        </w:rPr>
      </w:pPr>
      <w:r w:rsidRPr="00632ACB">
        <w:rPr>
          <w:lang w:val="fr-FR"/>
        </w:rPr>
        <w:t>Comment des personnes ou des clubs peuvent-ils accorder d</w:t>
      </w:r>
      <w:r>
        <w:rPr>
          <w:lang w:val="fr-FR"/>
        </w:rPr>
        <w:t>es</w:t>
      </w:r>
      <w:r w:rsidRPr="00632ACB">
        <w:rPr>
          <w:lang w:val="fr-FR"/>
        </w:rPr>
        <w:t xml:space="preserve"> crédit</w:t>
      </w:r>
      <w:r>
        <w:rPr>
          <w:lang w:val="fr-FR"/>
        </w:rPr>
        <w:t>s</w:t>
      </w:r>
      <w:r w:rsidRPr="00632ACB">
        <w:rPr>
          <w:lang w:val="fr-FR"/>
        </w:rPr>
        <w:t xml:space="preserve"> MJF à d'autres personnes ou clubs ?</w:t>
      </w:r>
    </w:p>
    <w:p w14:paraId="12F1430B" w14:textId="77777777" w:rsidR="0014609E" w:rsidRDefault="0014609E" w:rsidP="0014609E">
      <w:pPr>
        <w:ind w:right="-990"/>
        <w:rPr>
          <w:lang w:val="fr-FR"/>
        </w:rPr>
      </w:pPr>
    </w:p>
    <w:p w14:paraId="4CA5C54D" w14:textId="77777777" w:rsidR="0014609E" w:rsidRPr="00632ACB" w:rsidRDefault="0014609E" w:rsidP="0014609E">
      <w:pPr>
        <w:ind w:right="-990"/>
        <w:rPr>
          <w:lang w:val="fr-FR"/>
        </w:rPr>
      </w:pPr>
      <w:r>
        <w:rPr>
          <w:lang w:val="fr-FR"/>
        </w:rPr>
        <w:t>A</w:t>
      </w:r>
      <w:r w:rsidRPr="00632ACB">
        <w:rPr>
          <w:lang w:val="fr-FR"/>
        </w:rPr>
        <w:t xml:space="preserve"> quelle médaille les gouverneurs et les coordonnateurs de district peuvent-ils prétendre lorsque leur district atteint l'objectif de district LCIF ?</w:t>
      </w:r>
    </w:p>
    <w:p w14:paraId="0E8EFFAE" w14:textId="77777777" w:rsidR="0014609E" w:rsidRDefault="0014609E" w:rsidP="0014609E">
      <w:pPr>
        <w:ind w:right="-990"/>
        <w:rPr>
          <w:lang w:val="fr-FR"/>
        </w:rPr>
      </w:pPr>
    </w:p>
    <w:p w14:paraId="1EF36E7C" w14:textId="77777777" w:rsidR="0014609E" w:rsidRPr="00632ACB" w:rsidRDefault="0014609E" w:rsidP="0014609E">
      <w:pPr>
        <w:ind w:right="-990"/>
        <w:rPr>
          <w:lang w:val="fr-FR"/>
        </w:rPr>
      </w:pPr>
      <w:r w:rsidRPr="00632ACB">
        <w:rPr>
          <w:lang w:val="fr-FR"/>
        </w:rPr>
        <w:t>Où les Lions peuvent-ils se renseigner sur les subventions et les candidatures de la LCIF ?</w:t>
      </w:r>
    </w:p>
    <w:p w14:paraId="7BE24E54" w14:textId="77777777" w:rsidR="0014609E" w:rsidRDefault="0014609E" w:rsidP="0014609E">
      <w:pPr>
        <w:ind w:right="-990"/>
        <w:rPr>
          <w:lang w:val="fr-FR"/>
        </w:rPr>
      </w:pPr>
    </w:p>
    <w:p w14:paraId="33E3F111" w14:textId="77777777" w:rsidR="0014609E" w:rsidRPr="00632ACB" w:rsidRDefault="0014609E" w:rsidP="0014609E">
      <w:pPr>
        <w:ind w:right="-990"/>
        <w:rPr>
          <w:lang w:val="fr-FR"/>
        </w:rPr>
      </w:pPr>
      <w:r w:rsidRPr="00632ACB">
        <w:rPr>
          <w:lang w:val="fr-FR"/>
        </w:rPr>
        <w:t>Quel est l'objectif des remboursements des bénévoles ?</w:t>
      </w:r>
    </w:p>
    <w:p w14:paraId="4AA3D917" w14:textId="77777777" w:rsidR="0014609E" w:rsidRDefault="0014609E" w:rsidP="0014609E">
      <w:pPr>
        <w:ind w:right="-990"/>
        <w:rPr>
          <w:lang w:val="fr-FR"/>
        </w:rPr>
      </w:pPr>
    </w:p>
    <w:p w14:paraId="0ACC1EE0" w14:textId="77777777" w:rsidR="0014609E" w:rsidRPr="00632ACB" w:rsidRDefault="0014609E" w:rsidP="0014609E">
      <w:pPr>
        <w:ind w:right="-990"/>
        <w:rPr>
          <w:lang w:val="fr-FR"/>
        </w:rPr>
      </w:pPr>
      <w:r w:rsidRPr="00632ACB">
        <w:rPr>
          <w:lang w:val="fr-FR"/>
        </w:rPr>
        <w:t>Quel est le don minimum requis de la part des clubs pour que la participation du club soit reconnue à 100 % ?</w:t>
      </w:r>
    </w:p>
    <w:p w14:paraId="53C930D8" w14:textId="77777777" w:rsidR="0014609E" w:rsidRDefault="0014609E" w:rsidP="0014609E">
      <w:pPr>
        <w:ind w:right="-990"/>
        <w:rPr>
          <w:lang w:val="fr-FR"/>
        </w:rPr>
      </w:pPr>
    </w:p>
    <w:p w14:paraId="6863B485" w14:textId="77777777" w:rsidR="0014609E" w:rsidRDefault="0014609E" w:rsidP="0014609E">
      <w:pPr>
        <w:ind w:right="-990"/>
        <w:rPr>
          <w:lang w:val="fr-FR"/>
        </w:rPr>
      </w:pPr>
      <w:r w:rsidRPr="00294830">
        <w:rPr>
          <w:lang w:val="fr-FR"/>
        </w:rPr>
        <w:t>Lorsque vous remplissez une demande MJF, quels détails permettent de garantir une livraison efficace ?</w:t>
      </w:r>
    </w:p>
    <w:p w14:paraId="54113B4A" w14:textId="77777777" w:rsidR="0014609E" w:rsidRDefault="0014609E" w:rsidP="0014609E">
      <w:pPr>
        <w:ind w:right="-990"/>
        <w:rPr>
          <w:lang w:val="fr-FR"/>
        </w:rPr>
      </w:pPr>
    </w:p>
    <w:p w14:paraId="341C7215" w14:textId="77777777" w:rsidR="0014609E" w:rsidRPr="00632ACB" w:rsidRDefault="0014609E" w:rsidP="0014609E">
      <w:pPr>
        <w:ind w:right="-990"/>
        <w:rPr>
          <w:lang w:val="fr-FR"/>
        </w:rPr>
      </w:pPr>
      <w:r w:rsidRPr="00632ACB">
        <w:rPr>
          <w:lang w:val="fr-FR"/>
        </w:rPr>
        <w:t>Comment identifier la page Facebook de la LCIF dans une publication afin que la LCIF puisse aimer votre publication ?</w:t>
      </w:r>
    </w:p>
    <w:p w14:paraId="42514E32" w14:textId="77777777" w:rsidR="0014609E" w:rsidRDefault="0014609E" w:rsidP="0014609E">
      <w:pPr>
        <w:ind w:right="-990"/>
        <w:rPr>
          <w:lang w:val="fr-FR"/>
        </w:rPr>
      </w:pPr>
    </w:p>
    <w:p w14:paraId="4431A157" w14:textId="77777777" w:rsidR="0014609E" w:rsidRPr="00632ACB" w:rsidRDefault="0014609E" w:rsidP="0014609E">
      <w:pPr>
        <w:ind w:right="-990"/>
        <w:rPr>
          <w:lang w:val="fr-FR"/>
        </w:rPr>
      </w:pPr>
      <w:r w:rsidRPr="00632ACB">
        <w:rPr>
          <w:lang w:val="fr-FR"/>
        </w:rPr>
        <w:t>Quand les rapports mensuels sont-ils envoyés ?</w:t>
      </w:r>
    </w:p>
    <w:p w14:paraId="3F0763E4" w14:textId="77777777" w:rsidR="0014609E" w:rsidRDefault="0014609E" w:rsidP="0014609E">
      <w:pPr>
        <w:ind w:right="-990"/>
        <w:rPr>
          <w:lang w:val="fr-FR"/>
        </w:rPr>
      </w:pPr>
    </w:p>
    <w:p w14:paraId="19900124" w14:textId="77777777" w:rsidR="0014609E" w:rsidRDefault="0014609E" w:rsidP="0014609E">
      <w:pPr>
        <w:ind w:right="-990"/>
        <w:rPr>
          <w:lang w:val="fr-FR"/>
        </w:rPr>
      </w:pPr>
    </w:p>
    <w:p w14:paraId="4488775A" w14:textId="77777777" w:rsidR="0014609E" w:rsidRPr="00632ACB" w:rsidRDefault="0014609E" w:rsidP="0014609E">
      <w:pPr>
        <w:ind w:right="-990"/>
        <w:rPr>
          <w:lang w:val="fr-FR"/>
        </w:rPr>
      </w:pPr>
      <w:r w:rsidRPr="00632ACB">
        <w:rPr>
          <w:lang w:val="fr-FR"/>
        </w:rPr>
        <w:t>Combien de temps durent les crédits DCG ?</w:t>
      </w:r>
    </w:p>
    <w:p w14:paraId="42579727" w14:textId="77777777" w:rsidR="0014609E" w:rsidRDefault="0014609E" w:rsidP="0014609E">
      <w:pPr>
        <w:ind w:right="-990"/>
        <w:rPr>
          <w:lang w:val="fr-FR"/>
        </w:rPr>
      </w:pPr>
    </w:p>
    <w:p w14:paraId="354E9CBE" w14:textId="77777777" w:rsidR="0014609E" w:rsidRPr="00632ACB" w:rsidRDefault="0014609E" w:rsidP="0014609E">
      <w:pPr>
        <w:ind w:right="-990"/>
        <w:rPr>
          <w:lang w:val="fr-FR"/>
        </w:rPr>
      </w:pPr>
      <w:r w:rsidRPr="00632ACB">
        <w:rPr>
          <w:lang w:val="fr-FR"/>
        </w:rPr>
        <w:t>Quelle est la seule manière pour la LCIF de bénéficier des remboursements des bénévoles ?</w:t>
      </w:r>
    </w:p>
    <w:p w14:paraId="23DFFC3E" w14:textId="77777777" w:rsidR="0014609E" w:rsidRDefault="0014609E" w:rsidP="0014609E">
      <w:pPr>
        <w:ind w:right="-990"/>
        <w:rPr>
          <w:lang w:val="fr-FR"/>
        </w:rPr>
      </w:pPr>
    </w:p>
    <w:p w14:paraId="62DC9A7B" w14:textId="77777777" w:rsidR="0014609E" w:rsidRPr="00632ACB" w:rsidRDefault="0014609E" w:rsidP="0014609E">
      <w:pPr>
        <w:ind w:right="-990"/>
        <w:rPr>
          <w:lang w:val="fr-FR"/>
        </w:rPr>
      </w:pPr>
      <w:r w:rsidRPr="00632ACB">
        <w:rPr>
          <w:lang w:val="fr-FR"/>
        </w:rPr>
        <w:t xml:space="preserve">Quel est le délai de traitement habituel des demandes de </w:t>
      </w:r>
      <w:r>
        <w:rPr>
          <w:lang w:val="fr-FR"/>
        </w:rPr>
        <w:t>distinction</w:t>
      </w:r>
      <w:r w:rsidRPr="00632ACB">
        <w:rPr>
          <w:lang w:val="fr-FR"/>
        </w:rPr>
        <w:t> ?</w:t>
      </w:r>
    </w:p>
    <w:p w14:paraId="441F5738" w14:textId="77777777" w:rsidR="0014609E" w:rsidRDefault="0014609E" w:rsidP="0014609E">
      <w:pPr>
        <w:ind w:right="-990"/>
        <w:rPr>
          <w:lang w:val="fr-FR"/>
        </w:rPr>
      </w:pPr>
    </w:p>
    <w:p w14:paraId="0161E6D3" w14:textId="77777777" w:rsidR="0014609E" w:rsidRPr="00632ACB" w:rsidRDefault="0014609E" w:rsidP="0014609E">
      <w:pPr>
        <w:ind w:right="-990"/>
        <w:rPr>
          <w:lang w:val="fr-FR"/>
        </w:rPr>
      </w:pPr>
      <w:r w:rsidRPr="00632ACB">
        <w:rPr>
          <w:lang w:val="fr-FR"/>
        </w:rPr>
        <w:t>Comment les clubs peuvent-ils bénéficier des subventions d'impact communautaire de club et de district ?</w:t>
      </w:r>
    </w:p>
    <w:p w14:paraId="23E0DA36" w14:textId="77777777" w:rsidR="0014609E" w:rsidRDefault="0014609E" w:rsidP="0014609E">
      <w:pPr>
        <w:ind w:right="-990"/>
        <w:rPr>
          <w:lang w:val="fr-FR"/>
        </w:rPr>
      </w:pPr>
    </w:p>
    <w:p w14:paraId="04200DE2" w14:textId="77777777" w:rsidR="0014609E" w:rsidRPr="00632ACB" w:rsidRDefault="0014609E" w:rsidP="0014609E">
      <w:pPr>
        <w:ind w:right="-990"/>
        <w:rPr>
          <w:lang w:val="fr-FR"/>
        </w:rPr>
      </w:pPr>
      <w:r w:rsidRPr="00632ACB">
        <w:rPr>
          <w:lang w:val="fr-FR"/>
        </w:rPr>
        <w:t>Pourquoi la planification locale et la mise en œuvre des projets sont-elles importantes ?</w:t>
      </w:r>
    </w:p>
    <w:p w14:paraId="5CC141EC" w14:textId="77777777" w:rsidR="0014609E" w:rsidRDefault="0014609E" w:rsidP="0014609E">
      <w:pPr>
        <w:ind w:right="-990"/>
        <w:rPr>
          <w:lang w:val="fr-FR"/>
        </w:rPr>
      </w:pPr>
    </w:p>
    <w:p w14:paraId="7D0AE05F" w14:textId="77777777" w:rsidR="0014609E" w:rsidRPr="00632ACB" w:rsidRDefault="0014609E" w:rsidP="0014609E">
      <w:pPr>
        <w:ind w:right="-990"/>
        <w:rPr>
          <w:lang w:val="fr-FR"/>
        </w:rPr>
      </w:pPr>
      <w:r w:rsidRPr="00632ACB">
        <w:rPr>
          <w:lang w:val="fr-FR"/>
        </w:rPr>
        <w:t>Que peuvent apprendre les volontaires de la LCIF du rapport Récapitulatif des dons ?</w:t>
      </w:r>
    </w:p>
    <w:p w14:paraId="254E98BF" w14:textId="77777777" w:rsidR="0014609E" w:rsidRDefault="0014609E" w:rsidP="0014609E">
      <w:pPr>
        <w:ind w:right="-990"/>
        <w:rPr>
          <w:lang w:val="fr-FR"/>
        </w:rPr>
      </w:pPr>
    </w:p>
    <w:p w14:paraId="53469128" w14:textId="77777777" w:rsidR="0014609E" w:rsidRPr="00632ACB" w:rsidRDefault="0014609E" w:rsidP="0014609E">
      <w:pPr>
        <w:ind w:right="-990"/>
        <w:rPr>
          <w:lang w:val="fr-FR"/>
        </w:rPr>
      </w:pPr>
      <w:r w:rsidRPr="00632ACB">
        <w:rPr>
          <w:lang w:val="fr-FR"/>
        </w:rPr>
        <w:t>Quelle reconnaissance du club change chaque année ?</w:t>
      </w:r>
    </w:p>
    <w:p w14:paraId="553B8718" w14:textId="77777777" w:rsidR="0014609E" w:rsidRDefault="0014609E" w:rsidP="0014609E">
      <w:pPr>
        <w:ind w:right="-990"/>
        <w:rPr>
          <w:lang w:val="fr-FR"/>
        </w:rPr>
      </w:pPr>
    </w:p>
    <w:p w14:paraId="67BA7C35" w14:textId="77777777" w:rsidR="0014609E" w:rsidRPr="00632ACB" w:rsidRDefault="0014609E" w:rsidP="0014609E">
      <w:pPr>
        <w:ind w:right="-990"/>
        <w:rPr>
          <w:lang w:val="fr-FR"/>
        </w:rPr>
      </w:pPr>
      <w:r w:rsidRPr="00632ACB">
        <w:rPr>
          <w:lang w:val="fr-FR"/>
        </w:rPr>
        <w:t>Comment les gouverneurs et les coordinateurs de district peuvent-ils recevoir une médaille de président ?</w:t>
      </w:r>
    </w:p>
    <w:p w14:paraId="783BEAF2" w14:textId="77777777" w:rsidR="0014609E" w:rsidRDefault="0014609E" w:rsidP="0014609E">
      <w:pPr>
        <w:ind w:right="-990"/>
        <w:rPr>
          <w:lang w:val="fr-FR"/>
        </w:rPr>
      </w:pPr>
    </w:p>
    <w:p w14:paraId="2DB1431F" w14:textId="77777777" w:rsidR="0014609E" w:rsidRPr="00632ACB" w:rsidRDefault="0014609E" w:rsidP="0014609E">
      <w:pPr>
        <w:ind w:right="-990"/>
        <w:rPr>
          <w:lang w:val="fr-FR"/>
        </w:rPr>
      </w:pPr>
      <w:r w:rsidRPr="00632ACB">
        <w:rPr>
          <w:lang w:val="fr-FR"/>
        </w:rPr>
        <w:t>Sur quelle page Web pouvez-vous trouver des histoires de projets racontées par des volontaires de la LCIF ?</w:t>
      </w:r>
    </w:p>
    <w:p w14:paraId="0468C3D2" w14:textId="77777777" w:rsidR="0014609E" w:rsidRDefault="0014609E" w:rsidP="0014609E">
      <w:pPr>
        <w:ind w:right="-990"/>
        <w:rPr>
          <w:lang w:val="fr-FR"/>
        </w:rPr>
      </w:pPr>
    </w:p>
    <w:p w14:paraId="422D14AC" w14:textId="77777777" w:rsidR="0014609E" w:rsidRPr="00632ACB" w:rsidRDefault="0014609E" w:rsidP="0014609E">
      <w:pPr>
        <w:ind w:right="-990"/>
        <w:rPr>
          <w:lang w:val="fr-FR"/>
        </w:rPr>
      </w:pPr>
      <w:r w:rsidRPr="00632ACB">
        <w:rPr>
          <w:lang w:val="fr-FR"/>
        </w:rPr>
        <w:t>Quel type de don permet à la LCIF de s'adapter aux besoins des Lions du monde entier ?</w:t>
      </w:r>
    </w:p>
    <w:p w14:paraId="567EEBF7" w14:textId="77777777" w:rsidR="0014609E" w:rsidRDefault="0014609E" w:rsidP="0014609E">
      <w:pPr>
        <w:ind w:right="-990"/>
        <w:rPr>
          <w:lang w:val="fr-FR"/>
        </w:rPr>
      </w:pPr>
    </w:p>
    <w:p w14:paraId="5E2F48A2" w14:textId="77777777" w:rsidR="0014609E" w:rsidRPr="00632ACB" w:rsidRDefault="0014609E" w:rsidP="0014609E">
      <w:pPr>
        <w:ind w:right="-990"/>
        <w:rPr>
          <w:lang w:val="fr-FR"/>
        </w:rPr>
      </w:pPr>
      <w:r w:rsidRPr="00632ACB">
        <w:rPr>
          <w:lang w:val="fr-FR"/>
        </w:rPr>
        <w:t>Selon quels trois critères les projets LCIF sont-ils évalués ?</w:t>
      </w:r>
    </w:p>
    <w:p w14:paraId="7C67661C" w14:textId="77777777" w:rsidR="0014609E" w:rsidRDefault="0014609E" w:rsidP="0014609E">
      <w:pPr>
        <w:ind w:right="-990"/>
        <w:rPr>
          <w:lang w:val="fr-FR"/>
        </w:rPr>
      </w:pPr>
    </w:p>
    <w:p w14:paraId="0DD97DE8" w14:textId="53B907A7" w:rsidR="0014609E" w:rsidRPr="00632ACB" w:rsidRDefault="0014609E" w:rsidP="0014609E">
      <w:pPr>
        <w:ind w:right="-990"/>
        <w:rPr>
          <w:lang w:val="fr-FR"/>
        </w:rPr>
      </w:pPr>
      <w:r w:rsidRPr="00632ACB">
        <w:rPr>
          <w:lang w:val="fr-FR"/>
        </w:rPr>
        <w:t>À qui revient la responsabilité de soutenir votre succès dans la collecte de fonds ?</w:t>
      </w:r>
    </w:p>
    <w:tbl>
      <w:tblPr>
        <w:tblW w:w="3260" w:type="dxa"/>
        <w:jc w:val="right"/>
        <w:tblLook w:val="04A0" w:firstRow="1" w:lastRow="0" w:firstColumn="1" w:lastColumn="0" w:noHBand="0" w:noVBand="1"/>
      </w:tblPr>
      <w:tblGrid>
        <w:gridCol w:w="1340"/>
        <w:gridCol w:w="1920"/>
      </w:tblGrid>
      <w:tr w:rsidR="0014609E" w:rsidRPr="00C52708" w14:paraId="051E541C" w14:textId="77777777" w:rsidTr="0014609E">
        <w:trPr>
          <w:trHeight w:val="1030"/>
          <w:jc w:val="right"/>
        </w:trPr>
        <w:tc>
          <w:tcPr>
            <w:tcW w:w="13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BBFEB18" w14:textId="77777777" w:rsidR="0014609E" w:rsidRPr="00C52708" w:rsidRDefault="0014609E" w:rsidP="0014609E">
            <w:pPr>
              <w:spacing w:after="0" w:line="240" w:lineRule="auto"/>
              <w:ind w:right="-990"/>
              <w:rPr>
                <w:rFonts w:ascii="Aptos Narrow" w:eastAsia="Times New Roman" w:hAnsi="Aptos Narrow" w:cs="Times New Roman"/>
                <w:b/>
                <w:bCs/>
                <w:color w:val="000000"/>
                <w:kern w:val="0"/>
                <w14:ligatures w14:val="none"/>
              </w:rPr>
            </w:pPr>
            <w:r w:rsidRPr="00C52708">
              <w:rPr>
                <w:rFonts w:ascii="Aptos Narrow" w:eastAsia="Times New Roman" w:hAnsi="Aptos Narrow" w:cs="Times New Roman"/>
                <w:b/>
                <w:bCs/>
                <w:color w:val="000000"/>
                <w:kern w:val="0"/>
                <w14:ligatures w14:val="none"/>
              </w:rPr>
              <w:t>Total points:</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3CAAF24D" w14:textId="128C9CCB" w:rsidR="0014609E" w:rsidRPr="00C52708" w:rsidRDefault="0014609E" w:rsidP="0014609E">
            <w:pPr>
              <w:spacing w:after="0" w:line="240" w:lineRule="auto"/>
              <w:ind w:right="-990"/>
              <w:rPr>
                <w:rFonts w:ascii="Aptos Narrow" w:eastAsia="Times New Roman" w:hAnsi="Aptos Narrow" w:cs="Times New Roman"/>
                <w:color w:val="000000"/>
                <w:kern w:val="0"/>
                <w:sz w:val="44"/>
                <w:szCs w:val="44"/>
                <w14:ligatures w14:val="none"/>
              </w:rPr>
            </w:pPr>
            <w:r>
              <w:rPr>
                <w:rFonts w:ascii="Aptos Narrow" w:eastAsia="Times New Roman" w:hAnsi="Aptos Narrow" w:cs="Times New Roman"/>
                <w:color w:val="000000"/>
                <w:kern w:val="0"/>
                <w:sz w:val="44"/>
                <w:szCs w:val="44"/>
                <w14:ligatures w14:val="none"/>
              </w:rPr>
              <w:t xml:space="preserve">         </w:t>
            </w:r>
            <w:r w:rsidRPr="00C52708">
              <w:rPr>
                <w:rFonts w:ascii="Aptos Narrow" w:eastAsia="Times New Roman" w:hAnsi="Aptos Narrow" w:cs="Times New Roman"/>
                <w:color w:val="000000"/>
                <w:kern w:val="0"/>
                <w:sz w:val="44"/>
                <w:szCs w:val="44"/>
                <w14:ligatures w14:val="none"/>
              </w:rPr>
              <w:t>/</w:t>
            </w:r>
          </w:p>
        </w:tc>
      </w:tr>
    </w:tbl>
    <w:p w14:paraId="5C7D1E56" w14:textId="77777777" w:rsidR="00486201" w:rsidRDefault="00486201" w:rsidP="0014609E">
      <w:pPr>
        <w:ind w:right="-990"/>
      </w:pPr>
    </w:p>
    <w:sectPr w:rsidR="0048620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A7686" w14:textId="77777777" w:rsidR="0075064B" w:rsidRDefault="0075064B" w:rsidP="0014609E">
      <w:pPr>
        <w:spacing w:after="0" w:line="240" w:lineRule="auto"/>
      </w:pPr>
      <w:r>
        <w:separator/>
      </w:r>
    </w:p>
  </w:endnote>
  <w:endnote w:type="continuationSeparator" w:id="0">
    <w:p w14:paraId="4308FE21" w14:textId="77777777" w:rsidR="0075064B" w:rsidRDefault="0075064B" w:rsidP="00146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5F5C" w14:textId="77777777" w:rsidR="0075064B" w:rsidRDefault="0075064B" w:rsidP="0014609E">
      <w:pPr>
        <w:spacing w:after="0" w:line="240" w:lineRule="auto"/>
      </w:pPr>
      <w:r>
        <w:separator/>
      </w:r>
    </w:p>
  </w:footnote>
  <w:footnote w:type="continuationSeparator" w:id="0">
    <w:p w14:paraId="26993C1F" w14:textId="77777777" w:rsidR="0075064B" w:rsidRDefault="0075064B" w:rsidP="001460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A6301" w14:textId="77777777" w:rsidR="0014609E" w:rsidRDefault="0014609E" w:rsidP="0014609E">
    <w:pPr>
      <w:pStyle w:val="Header"/>
      <w:rPr>
        <w:sz w:val="52"/>
        <w:szCs w:val="52"/>
      </w:rPr>
    </w:pPr>
    <w:r>
      <w:rPr>
        <w:noProof/>
      </w:rPr>
      <w:drawing>
        <wp:anchor distT="0" distB="0" distL="114300" distR="114300" simplePos="0" relativeHeight="251659264" behindDoc="1" locked="0" layoutInCell="1" allowOverlap="1" wp14:anchorId="50141339" wp14:editId="0A7670DC">
          <wp:simplePos x="0" y="0"/>
          <wp:positionH relativeFrom="column">
            <wp:posOffset>5708650</wp:posOffset>
          </wp:positionH>
          <wp:positionV relativeFrom="paragraph">
            <wp:posOffset>-330200</wp:posOffset>
          </wp:positionV>
          <wp:extent cx="1041400" cy="1041400"/>
          <wp:effectExtent l="0" t="0" r="6350" b="6350"/>
          <wp:wrapNone/>
          <wp:docPr id="1776796076"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796076" name="Picture 2"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830">
      <w:rPr>
        <w:sz w:val="52"/>
        <w:szCs w:val="52"/>
      </w:rPr>
      <w:t xml:space="preserve">LCIF </w:t>
    </w:r>
    <w:r>
      <w:rPr>
        <w:sz w:val="52"/>
        <w:szCs w:val="52"/>
      </w:rPr>
      <w:t xml:space="preserve">Colleague </w:t>
    </w:r>
    <w:r w:rsidRPr="00294830">
      <w:rPr>
        <w:sz w:val="52"/>
        <w:szCs w:val="52"/>
      </w:rPr>
      <w:t>Quiz</w:t>
    </w:r>
    <w:r>
      <w:rPr>
        <w:sz w:val="52"/>
        <w:szCs w:val="52"/>
      </w:rPr>
      <w:t>:</w:t>
    </w:r>
    <w:r w:rsidRPr="00195971">
      <w:rPr>
        <w:noProof/>
      </w:rPr>
      <w:t xml:space="preserve"> </w:t>
    </w:r>
  </w:p>
  <w:p w14:paraId="4AE50C42" w14:textId="77777777" w:rsidR="0014609E" w:rsidRDefault="0014609E" w:rsidP="0014609E">
    <w:pPr>
      <w:pStyle w:val="Header"/>
      <w:rPr>
        <w:sz w:val="52"/>
        <w:szCs w:val="52"/>
      </w:rPr>
    </w:pPr>
    <w:r>
      <w:rPr>
        <w:sz w:val="20"/>
        <w:szCs w:val="20"/>
      </w:rPr>
      <w:t xml:space="preserve">Search for one LCIF volunteer to give you the answer to each question.  Write their answer down and record the full name and country of the person who gave you the answer.  You do not have to use answers from colleagues that are not complete enough.  Do not use the same colleague for multiple questions. </w:t>
    </w:r>
    <w:r>
      <w:rPr>
        <w:sz w:val="52"/>
        <w:szCs w:val="5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09E"/>
    <w:rsid w:val="0014609E"/>
    <w:rsid w:val="00364441"/>
    <w:rsid w:val="004707E8"/>
    <w:rsid w:val="00486201"/>
    <w:rsid w:val="0075064B"/>
    <w:rsid w:val="00A238D3"/>
    <w:rsid w:val="00A34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604B"/>
  <w15:chartTrackingRefBased/>
  <w15:docId w15:val="{2A346E04-A6BC-4731-9272-FAE33BFF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09E"/>
  </w:style>
  <w:style w:type="paragraph" w:styleId="Heading1">
    <w:name w:val="heading 1"/>
    <w:basedOn w:val="Normal"/>
    <w:next w:val="Normal"/>
    <w:link w:val="Heading1Char"/>
    <w:uiPriority w:val="9"/>
    <w:qFormat/>
    <w:rsid w:val="001460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60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60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60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60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60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60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60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60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0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60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60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60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60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60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60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60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609E"/>
    <w:rPr>
      <w:rFonts w:eastAsiaTheme="majorEastAsia" w:cstheme="majorBidi"/>
      <w:color w:val="272727" w:themeColor="text1" w:themeTint="D8"/>
    </w:rPr>
  </w:style>
  <w:style w:type="paragraph" w:styleId="Title">
    <w:name w:val="Title"/>
    <w:basedOn w:val="Normal"/>
    <w:next w:val="Normal"/>
    <w:link w:val="TitleChar"/>
    <w:uiPriority w:val="10"/>
    <w:qFormat/>
    <w:rsid w:val="001460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60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60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60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609E"/>
    <w:pPr>
      <w:spacing w:before="160"/>
      <w:jc w:val="center"/>
    </w:pPr>
    <w:rPr>
      <w:i/>
      <w:iCs/>
      <w:color w:val="404040" w:themeColor="text1" w:themeTint="BF"/>
    </w:rPr>
  </w:style>
  <w:style w:type="character" w:customStyle="1" w:styleId="QuoteChar">
    <w:name w:val="Quote Char"/>
    <w:basedOn w:val="DefaultParagraphFont"/>
    <w:link w:val="Quote"/>
    <w:uiPriority w:val="29"/>
    <w:rsid w:val="0014609E"/>
    <w:rPr>
      <w:i/>
      <w:iCs/>
      <w:color w:val="404040" w:themeColor="text1" w:themeTint="BF"/>
    </w:rPr>
  </w:style>
  <w:style w:type="paragraph" w:styleId="ListParagraph">
    <w:name w:val="List Paragraph"/>
    <w:basedOn w:val="Normal"/>
    <w:uiPriority w:val="34"/>
    <w:qFormat/>
    <w:rsid w:val="0014609E"/>
    <w:pPr>
      <w:ind w:left="720"/>
      <w:contextualSpacing/>
    </w:pPr>
  </w:style>
  <w:style w:type="character" w:styleId="IntenseEmphasis">
    <w:name w:val="Intense Emphasis"/>
    <w:basedOn w:val="DefaultParagraphFont"/>
    <w:uiPriority w:val="21"/>
    <w:qFormat/>
    <w:rsid w:val="0014609E"/>
    <w:rPr>
      <w:i/>
      <w:iCs/>
      <w:color w:val="0F4761" w:themeColor="accent1" w:themeShade="BF"/>
    </w:rPr>
  </w:style>
  <w:style w:type="paragraph" w:styleId="IntenseQuote">
    <w:name w:val="Intense Quote"/>
    <w:basedOn w:val="Normal"/>
    <w:next w:val="Normal"/>
    <w:link w:val="IntenseQuoteChar"/>
    <w:uiPriority w:val="30"/>
    <w:qFormat/>
    <w:rsid w:val="001460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609E"/>
    <w:rPr>
      <w:i/>
      <w:iCs/>
      <w:color w:val="0F4761" w:themeColor="accent1" w:themeShade="BF"/>
    </w:rPr>
  </w:style>
  <w:style w:type="character" w:styleId="IntenseReference">
    <w:name w:val="Intense Reference"/>
    <w:basedOn w:val="DefaultParagraphFont"/>
    <w:uiPriority w:val="32"/>
    <w:qFormat/>
    <w:rsid w:val="0014609E"/>
    <w:rPr>
      <w:b/>
      <w:bCs/>
      <w:smallCaps/>
      <w:color w:val="0F4761" w:themeColor="accent1" w:themeShade="BF"/>
      <w:spacing w:val="5"/>
    </w:rPr>
  </w:style>
  <w:style w:type="paragraph" w:styleId="Header">
    <w:name w:val="header"/>
    <w:basedOn w:val="Normal"/>
    <w:link w:val="HeaderChar"/>
    <w:uiPriority w:val="99"/>
    <w:unhideWhenUsed/>
    <w:rsid w:val="00146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09E"/>
  </w:style>
  <w:style w:type="paragraph" w:styleId="Footer">
    <w:name w:val="footer"/>
    <w:basedOn w:val="Normal"/>
    <w:link w:val="FooterChar"/>
    <w:uiPriority w:val="99"/>
    <w:unhideWhenUsed/>
    <w:rsid w:val="00146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Steele, Paul</dc:creator>
  <cp:keywords/>
  <dc:description/>
  <cp:lastModifiedBy>Steele, Paul</cp:lastModifiedBy>
  <cp:revision>1</cp:revision>
  <dcterms:created xsi:type="dcterms:W3CDTF">2024-09-06T12:49:00Z</dcterms:created>
  <dcterms:modified xsi:type="dcterms:W3CDTF">2024-09-06T12:52:00Z</dcterms:modified>
</cp:coreProperties>
</file>